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6BF" w:rsidRDefault="008B6938">
      <w:pPr>
        <w:rPr>
          <w:rFonts w:ascii="Arial" w:eastAsia="Arial" w:hAnsi="Arial"/>
          <w:b/>
          <w:sz w:val="36"/>
          <w:szCs w:val="36"/>
        </w:rPr>
      </w:pPr>
      <w:r>
        <w:rPr>
          <w:rFonts w:ascii="Arial" w:eastAsia="Arial" w:hAnsi="Arial"/>
          <w:b/>
          <w:sz w:val="36"/>
          <w:szCs w:val="36"/>
        </w:rPr>
        <w:t>Joint Schedu</w:t>
      </w:r>
      <w:bookmarkStart w:id="0" w:name="_GoBack"/>
      <w:bookmarkEnd w:id="0"/>
      <w:r>
        <w:rPr>
          <w:rFonts w:ascii="Arial" w:eastAsia="Arial" w:hAnsi="Arial"/>
          <w:b/>
          <w:sz w:val="36"/>
          <w:szCs w:val="36"/>
        </w:rPr>
        <w:t>le 2 (Variation Form)</w:t>
      </w:r>
    </w:p>
    <w:p w:rsidR="000E06BF" w:rsidRDefault="008B6938">
      <w:pPr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 xml:space="preserve">This form is to be used </w:t>
      </w:r>
      <w:proofErr w:type="gramStart"/>
      <w:r>
        <w:rPr>
          <w:rFonts w:ascii="Arial" w:eastAsia="Arial" w:hAnsi="Arial"/>
          <w:sz w:val="24"/>
          <w:szCs w:val="24"/>
        </w:rPr>
        <w:t>in order to</w:t>
      </w:r>
      <w:proofErr w:type="gramEnd"/>
      <w:r>
        <w:rPr>
          <w:rFonts w:ascii="Arial" w:eastAsia="Arial" w:hAnsi="Arial"/>
          <w:sz w:val="24"/>
          <w:szCs w:val="24"/>
        </w:rPr>
        <w:t xml:space="preserve"> change a contract in accordance with Clause 24 (Changing the Contract)</w:t>
      </w:r>
    </w:p>
    <w:tbl>
      <w:tblPr>
        <w:tblStyle w:val="a2"/>
        <w:tblW w:w="898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0E06BF">
        <w:tc>
          <w:tcPr>
            <w:tcW w:w="8982" w:type="dxa"/>
            <w:gridSpan w:val="3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0E06BF">
        <w:trPr>
          <w:trHeight w:val="1174"/>
        </w:trPr>
        <w:tc>
          <w:tcPr>
            <w:tcW w:w="2938" w:type="dxa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as applicable: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CCS / Buyer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("</w:t>
            </w:r>
            <w:proofErr w:type="gramStart"/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CCS”  “</w:t>
            </w:r>
            <w:proofErr w:type="gramEnd"/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the Buyer"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And </w:t>
            </w:r>
          </w:p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of Supplier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"the Supplier"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</w:tc>
      </w:tr>
      <w:tr w:rsidR="000E06BF">
        <w:tc>
          <w:tcPr>
            <w:tcW w:w="2938" w:type="dxa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name of contract to be changed]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(“the Contract”)</w:t>
            </w:r>
          </w:p>
        </w:tc>
      </w:tr>
      <w:tr w:rsidR="000E06BF">
        <w:tc>
          <w:tcPr>
            <w:tcW w:w="2938" w:type="dxa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number]</w:t>
            </w:r>
          </w:p>
        </w:tc>
      </w:tr>
      <w:tr w:rsidR="000E06BF">
        <w:tc>
          <w:tcPr>
            <w:tcW w:w="8982" w:type="dxa"/>
            <w:gridSpan w:val="3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Details of Proposed Variation</w:t>
            </w:r>
          </w:p>
        </w:tc>
      </w:tr>
      <w:tr w:rsidR="000E06BF">
        <w:tc>
          <w:tcPr>
            <w:tcW w:w="2938" w:type="dxa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as applicable: CCS/Buyer/Supplier]</w:t>
            </w:r>
          </w:p>
        </w:tc>
      </w:tr>
      <w:tr w:rsidR="000E06BF">
        <w:tc>
          <w:tcPr>
            <w:tcW w:w="2938" w:type="dxa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number]</w:t>
            </w:r>
          </w:p>
        </w:tc>
      </w:tr>
      <w:tr w:rsidR="000E06BF">
        <w:tc>
          <w:tcPr>
            <w:tcW w:w="2938" w:type="dxa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date]</w:t>
            </w:r>
          </w:p>
        </w:tc>
      </w:tr>
      <w:tr w:rsidR="000E06BF">
        <w:tc>
          <w:tcPr>
            <w:tcW w:w="2938" w:type="dxa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0E06BF">
        <w:tc>
          <w:tcPr>
            <w:tcW w:w="2938" w:type="dxa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reason]</w:t>
            </w:r>
          </w:p>
        </w:tc>
      </w:tr>
      <w:tr w:rsidR="000E06BF">
        <w:trPr>
          <w:trHeight w:val="718"/>
        </w:trPr>
        <w:tc>
          <w:tcPr>
            <w:tcW w:w="2938" w:type="dxa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number] days</w:t>
            </w:r>
          </w:p>
        </w:tc>
      </w:tr>
      <w:tr w:rsidR="000E06BF">
        <w:trPr>
          <w:trHeight w:val="285"/>
        </w:trPr>
        <w:tc>
          <w:tcPr>
            <w:tcW w:w="8982" w:type="dxa"/>
            <w:gridSpan w:val="3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Impact of Variation</w:t>
            </w:r>
          </w:p>
        </w:tc>
      </w:tr>
      <w:tr w:rsidR="000E06BF">
        <w:tc>
          <w:tcPr>
            <w:tcW w:w="2938" w:type="dxa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assessment of impact] </w:t>
            </w:r>
          </w:p>
        </w:tc>
      </w:tr>
      <w:tr w:rsidR="000E06BF">
        <w:trPr>
          <w:trHeight w:val="469"/>
        </w:trPr>
        <w:tc>
          <w:tcPr>
            <w:tcW w:w="8982" w:type="dxa"/>
            <w:gridSpan w:val="3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Outcome of Variation</w:t>
            </w:r>
          </w:p>
        </w:tc>
      </w:tr>
      <w:tr w:rsidR="000E06BF">
        <w:tc>
          <w:tcPr>
            <w:tcW w:w="2938" w:type="dxa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0E06BF" w:rsidRDefault="008B69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Contract detailed above is varied as follows:</w:t>
            </w:r>
          </w:p>
          <w:p w:rsidR="000E06BF" w:rsidRDefault="008B693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[CCS/Buyer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0E06BF">
        <w:tc>
          <w:tcPr>
            <w:tcW w:w="2938" w:type="dxa"/>
            <w:vMerge w:val="restart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0E06BF" w:rsidRDefault="008B69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0E06BF" w:rsidRDefault="008B69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0E06BF">
        <w:tc>
          <w:tcPr>
            <w:tcW w:w="2938" w:type="dxa"/>
            <w:vMerge/>
          </w:tcPr>
          <w:p w:rsidR="000E06BF" w:rsidRDefault="000E06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3022" w:type="dxa"/>
          </w:tcPr>
          <w:p w:rsidR="000E06BF" w:rsidRDefault="008B69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0E06BF" w:rsidRDefault="008B69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rPr>
                <w:rFonts w:eastAsia="Calibri" w:cs="Calibri"/>
                <w:color w:val="00000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0E06BF">
        <w:tc>
          <w:tcPr>
            <w:tcW w:w="2938" w:type="dxa"/>
            <w:vMerge/>
          </w:tcPr>
          <w:p w:rsidR="000E06BF" w:rsidRDefault="000E06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eastAsia="Calibri" w:cs="Calibri"/>
                <w:color w:val="000000"/>
              </w:rPr>
            </w:pPr>
          </w:p>
        </w:tc>
        <w:tc>
          <w:tcPr>
            <w:tcW w:w="3022" w:type="dxa"/>
          </w:tcPr>
          <w:p w:rsidR="000E06BF" w:rsidRDefault="008B69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0E06BF" w:rsidRDefault="008B69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</w:tbl>
    <w:p w:rsidR="000E06BF" w:rsidRDefault="008B693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This Variation must be agreed and signed by both Parties to the Contract and shall only be effective from the date it is signed by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p w:rsidR="000E06BF" w:rsidRDefault="008B693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Words and expressions in this Variation shall have the meanings given to them in the Contract. </w:t>
      </w:r>
    </w:p>
    <w:p w:rsidR="000E06BF" w:rsidRDefault="008B693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The Contract, including any previous Variations, shall remain effective and unaltered except as amended by this Variation.</w:t>
      </w:r>
      <w:r>
        <w:br w:type="page"/>
      </w:r>
    </w:p>
    <w:p w:rsidR="000E06BF" w:rsidRDefault="008B6938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lastRenderedPageBreak/>
        <w:t xml:space="preserve">Signed by an authorised signatory for and on behalf of the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tbl>
      <w:tblPr>
        <w:tblStyle w:val="a3"/>
        <w:tblW w:w="8150" w:type="dxa"/>
        <w:tblInd w:w="-115" w:type="dxa"/>
        <w:tblBorders>
          <w:top w:val="single" w:sz="4" w:space="0" w:color="000000"/>
          <w:left w:val="single" w:sz="4" w:space="0" w:color="000000"/>
          <w:bottom w:val="dotted" w:sz="4" w:space="0" w:color="000000"/>
          <w:right w:val="single" w:sz="4" w:space="0" w:color="000000"/>
          <w:insideH w:val="dotted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0E06BF">
        <w:tc>
          <w:tcPr>
            <w:tcW w:w="2210" w:type="dxa"/>
            <w:tcBorders>
              <w:bottom w:val="nil"/>
            </w:tcBorders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E06BF">
        <w:tc>
          <w:tcPr>
            <w:tcW w:w="2210" w:type="dxa"/>
            <w:tcBorders>
              <w:top w:val="nil"/>
              <w:bottom w:val="nil"/>
            </w:tcBorders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E06BF">
        <w:tc>
          <w:tcPr>
            <w:tcW w:w="2210" w:type="dxa"/>
            <w:tcBorders>
              <w:top w:val="nil"/>
              <w:bottom w:val="nil"/>
            </w:tcBorders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E06BF">
        <w:tc>
          <w:tcPr>
            <w:tcW w:w="2210" w:type="dxa"/>
            <w:tcBorders>
              <w:top w:val="nil"/>
              <w:bottom w:val="nil"/>
            </w:tcBorders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E06BF">
        <w:tc>
          <w:tcPr>
            <w:tcW w:w="2210" w:type="dxa"/>
            <w:tcBorders>
              <w:top w:val="nil"/>
            </w:tcBorders>
          </w:tcPr>
          <w:p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</w:tcPr>
          <w:p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:rsidR="000E06BF" w:rsidRDefault="008B6938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Signed by an authorised signatory to sign for and on behalf of the Supplier</w:t>
      </w:r>
    </w:p>
    <w:tbl>
      <w:tblPr>
        <w:tblStyle w:val="a4"/>
        <w:tblW w:w="8188" w:type="dxa"/>
        <w:tblInd w:w="-115" w:type="dxa"/>
        <w:tblBorders>
          <w:top w:val="single" w:sz="4" w:space="0" w:color="000000"/>
          <w:left w:val="single" w:sz="4" w:space="0" w:color="000000"/>
          <w:bottom w:val="dotted" w:sz="4" w:space="0" w:color="000000"/>
          <w:right w:val="single" w:sz="4" w:space="0" w:color="000000"/>
          <w:insideH w:val="dotted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0E06BF">
        <w:tc>
          <w:tcPr>
            <w:tcW w:w="2208" w:type="dxa"/>
            <w:tcBorders>
              <w:bottom w:val="nil"/>
            </w:tcBorders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E06BF">
        <w:tc>
          <w:tcPr>
            <w:tcW w:w="2208" w:type="dxa"/>
            <w:tcBorders>
              <w:top w:val="nil"/>
              <w:bottom w:val="nil"/>
            </w:tcBorders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E06BF">
        <w:tc>
          <w:tcPr>
            <w:tcW w:w="2208" w:type="dxa"/>
            <w:tcBorders>
              <w:top w:val="nil"/>
              <w:bottom w:val="nil"/>
            </w:tcBorders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E06BF">
        <w:tc>
          <w:tcPr>
            <w:tcW w:w="2208" w:type="dxa"/>
            <w:tcBorders>
              <w:top w:val="nil"/>
              <w:bottom w:val="nil"/>
            </w:tcBorders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:rsidR="000E06BF" w:rsidRDefault="000E06BF">
      <w:pPr>
        <w:rPr>
          <w:rFonts w:ascii="Arial" w:eastAsia="Arial" w:hAnsi="Arial"/>
          <w:sz w:val="20"/>
          <w:szCs w:val="20"/>
        </w:rPr>
      </w:pPr>
      <w:bookmarkStart w:id="1" w:name="_heading=h.gjdgxs" w:colFirst="0" w:colLast="0"/>
      <w:bookmarkEnd w:id="1"/>
    </w:p>
    <w:sectPr w:rsidR="000E06BF" w:rsidSect="000010B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1EB6" w:rsidRDefault="00F71EB6">
      <w:pPr>
        <w:spacing w:after="0"/>
      </w:pPr>
      <w:r>
        <w:separator/>
      </w:r>
    </w:p>
  </w:endnote>
  <w:endnote w:type="continuationSeparator" w:id="0">
    <w:p w:rsidR="00F71EB6" w:rsidRDefault="00F71E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06BF" w:rsidRDefault="000E06BF">
    <w:pPr>
      <w:tabs>
        <w:tab w:val="center" w:pos="4513"/>
        <w:tab w:val="right" w:pos="9026"/>
      </w:tabs>
      <w:spacing w:after="0"/>
      <w:rPr>
        <w:color w:val="BFBFBF"/>
      </w:rPr>
    </w:pPr>
  </w:p>
  <w:p w:rsidR="000E06BF" w:rsidRDefault="008B6938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DPS Ref: RM</w:t>
    </w:r>
    <w:r w:rsidR="000010B9">
      <w:rPr>
        <w:rFonts w:ascii="Arial" w:eastAsia="Arial" w:hAnsi="Arial"/>
        <w:color w:val="BFBFBF"/>
        <w:sz w:val="20"/>
        <w:szCs w:val="20"/>
      </w:rPr>
      <w:t>6219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:rsidR="000E06BF" w:rsidRDefault="008B693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</w:t>
    </w:r>
    <w:r w:rsidR="0041445B">
      <w:rPr>
        <w:rFonts w:ascii="Arial" w:eastAsia="Arial" w:hAnsi="Arial"/>
        <w:color w:val="BFBFBF"/>
        <w:sz w:val="20"/>
        <w:szCs w:val="20"/>
      </w:rPr>
      <w:t>1</w:t>
    </w:r>
    <w:r>
      <w:rPr>
        <w:rFonts w:ascii="Arial" w:eastAsia="Arial" w:hAnsi="Arial"/>
        <w:color w:val="BFBFBF"/>
        <w:sz w:val="20"/>
        <w:szCs w:val="20"/>
      </w:rPr>
      <w:t>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4D518B">
      <w:rPr>
        <w:rFonts w:ascii="Arial" w:eastAsia="Arial" w:hAnsi="Arial"/>
        <w:noProof/>
        <w:color w:val="BFBFBF"/>
        <w:sz w:val="20"/>
        <w:szCs w:val="20"/>
      </w:rPr>
      <w:t>2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:rsidR="000E06BF" w:rsidRDefault="008B6938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06BF" w:rsidRDefault="008B6938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DPS Ref: RM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:rsidR="000E06BF" w:rsidRDefault="008B693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>
      <w:rPr>
        <w:rFonts w:ascii="Arial" w:eastAsia="Arial" w:hAnsi="Arial"/>
        <w:color w:val="000000"/>
        <w:sz w:val="20"/>
        <w:szCs w:val="20"/>
      </w:rPr>
      <w:fldChar w:fldCharType="separate"/>
    </w:r>
    <w:r w:rsidR="004D518B"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:rsidR="000E06BF" w:rsidRDefault="008B6938">
    <w:pPr>
      <w:spacing w:after="0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Model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1EB6" w:rsidRDefault="00F71EB6">
      <w:pPr>
        <w:spacing w:after="0"/>
      </w:pPr>
      <w:r>
        <w:separator/>
      </w:r>
    </w:p>
  </w:footnote>
  <w:footnote w:type="continuationSeparator" w:id="0">
    <w:p w:rsidR="00F71EB6" w:rsidRDefault="00F71E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06BF" w:rsidRDefault="008B693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BFBFBF"/>
        <w:sz w:val="20"/>
        <w:szCs w:val="20"/>
      </w:rPr>
    </w:pPr>
    <w:r>
      <w:rPr>
        <w:rFonts w:ascii="Arial" w:eastAsia="Arial" w:hAnsi="Arial"/>
        <w:b/>
        <w:color w:val="BFBFBF"/>
        <w:sz w:val="20"/>
        <w:szCs w:val="20"/>
      </w:rPr>
      <w:t>Joint Schedule 2 (Variation Form)</w:t>
    </w:r>
  </w:p>
  <w:p w:rsidR="000E06BF" w:rsidRDefault="008B693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BFBFBF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06BF" w:rsidRDefault="008B693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2 (Variation Form)</w:t>
    </w:r>
  </w:p>
  <w:p w:rsidR="000E06BF" w:rsidRDefault="008B693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 xml:space="preserve">Crown Copyright </w:t>
    </w:r>
    <w:r>
      <w:rPr>
        <w:rFonts w:ascii="Arial" w:eastAsia="Arial" w:hAnsi="Arial"/>
        <w:sz w:val="20"/>
        <w:szCs w:val="20"/>
      </w:rPr>
      <w:t>202</w:t>
    </w:r>
    <w:r w:rsidR="000010B9">
      <w:rPr>
        <w:rFonts w:ascii="Arial" w:eastAsia="Arial" w:hAnsi="Arial"/>
        <w:sz w:val="20"/>
        <w:szCs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A82128"/>
    <w:multiLevelType w:val="multilevel"/>
    <w:tmpl w:val="71E2811C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60F2A08"/>
    <w:multiLevelType w:val="multilevel"/>
    <w:tmpl w:val="4A840EA0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BCC752F6-12D7-4FF2-98F4-2293E0380FDD}"/>
    <w:docVar w:name="dgnword-eventsink" w:val="625199336"/>
  </w:docVars>
  <w:rsids>
    <w:rsidRoot w:val="000E06BF"/>
    <w:rsid w:val="000010B9"/>
    <w:rsid w:val="000E06BF"/>
    <w:rsid w:val="0041445B"/>
    <w:rsid w:val="004D518B"/>
    <w:rsid w:val="008B6938"/>
    <w:rsid w:val="00F71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34480"/>
  <w15:docId w15:val="{41E6096C-AFBC-43E0-8841-3A738FE7A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IJUpjjO1UbFKH+FjGCi8ZprL5g==">CgMxLjAyCGguZ2pkZ3hzOABqJAoUc3VnZ2VzdC51ZXNyNnUzZmVlbHQSDEFuZHkgSm9obnNvbnIhMWdFWVN6YzRFUWpETlFobUNwV190bmJ0NnNmTlFrYVRQ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3E5CF61650F848885EE4EB5620DCDE" ma:contentTypeVersion="7" ma:contentTypeDescription="Create a new document." ma:contentTypeScope="" ma:versionID="00a6d692cee4c68ffad4338ddafef6b2">
  <xsd:schema xmlns:xsd="http://www.w3.org/2001/XMLSchema" xmlns:xs="http://www.w3.org/2001/XMLSchema" xmlns:p="http://schemas.microsoft.com/office/2006/metadata/properties" xmlns:ns2="04738c6d-ecc8-46f1-821f-82e308eab3d9" xmlns:ns3="1198e600-d47a-4d64-ac84-26926e3849ce" targetNamespace="http://schemas.microsoft.com/office/2006/metadata/properties" ma:root="true" ma:fieldsID="5fc015381005d4742afdc601b13c976b" ns2:_="" ns3:_="">
    <xsd:import namespace="04738c6d-ecc8-46f1-821f-82e308eab3d9"/>
    <xsd:import namespace="1198e600-d47a-4d64-ac84-26926e3849ce"/>
    <xsd:element name="properties">
      <xsd:complexType>
        <xsd:sequence>
          <xsd:element name="documentManagement">
            <xsd:complexType>
              <xsd:all>
                <xsd:element ref="ns2:UKProtectiveMarking" minOccurs="0"/>
                <xsd:element ref="ns3:Group_x0020_By"/>
                <xsd:element ref="ns3:Sub_x0020_Group_x0020_By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UKProtectiveMarking" ma:index="8" nillable="true" ma:displayName="Security Marking" ma:default="OFFICIAL-SENSITIVE" ma:description="The OFFICIAL-SENSITIVE marking should be used if it is clear that consequence of compromise would cause significant harm; Over 80% of MOD material is expected to be marked OFFICIAL." ma:format="Dropdown" ma:internalName="UKProtectiveMarking">
      <xsd:simpleType>
        <xsd:restriction base="dms:Choice">
          <xsd:enumeration value="OFFICIAL"/>
          <xsd:enumeration value="OFFICIAL-SENSITIVE"/>
          <xsd:enumeration value="OFFICIAL-SENSITIVE COMMERCIAL"/>
          <xsd:enumeration value="OFFICIAL-SENSITIVE PERSONAL"/>
          <xsd:enumeration value="OFFICIAL-SENSITIVE LOCSEN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98e600-d47a-4d64-ac84-26926e3849ce" elementFormDefault="qualified">
    <xsd:import namespace="http://schemas.microsoft.com/office/2006/documentManagement/types"/>
    <xsd:import namespace="http://schemas.microsoft.com/office/infopath/2007/PartnerControls"/>
    <xsd:element name="Group_x0020_By" ma:index="9" ma:displayName="Group By" ma:format="Dropdown" ma:internalName="Group_x0020_By">
      <xsd:simpleType>
        <xsd:restriction base="dms:Choice">
          <xsd:enumeration value="01 - Pre-Sourcing"/>
          <xsd:enumeration value="02 - Approvals"/>
          <xsd:enumeration value="03 - Requirement"/>
          <xsd:enumeration value="04 - Notices"/>
          <xsd:enumeration value="05 - Expressions of Interest (EOI)"/>
          <xsd:enumeration value="06 - PQQ  / SAQ"/>
          <xsd:enumeration value="07 - ITT / RFQ"/>
          <xsd:enumeration value="08 - ITT Submissions / Evaluation"/>
          <xsd:enumeration value="09 - Contract Award"/>
          <xsd:enumeration value="10 - Master Contract (Original)"/>
          <xsd:enumeration value="11 - Master Contract (Updated)"/>
          <xsd:enumeration value="12 - Demand Orders /  Tasking Order Forms"/>
          <xsd:enumeration value="13 - Contract Management"/>
          <xsd:enumeration value="14 - CP&amp;F"/>
          <xsd:enumeration value="15 - File Minutes"/>
          <xsd:enumeration value="16 - Learning From Experience"/>
          <xsd:enumeration value="17 - MISC"/>
        </xsd:restriction>
      </xsd:simpleType>
    </xsd:element>
    <xsd:element name="Sub_x0020_Group_x0020_By" ma:index="10" ma:displayName="Sub Group By" ma:format="Dropdown" ma:internalName="Sub_x0020_Group_x0020_By">
      <xsd:simpleType>
        <xsd:restriction base="dms:Choice">
          <xsd:enumeration value="01 - Combined Comrcl Strat"/>
          <xsd:enumeration value="01 - IFRS 16"/>
          <xsd:enumeration value="01 - IR35"/>
          <xsd:enumeration value="01 - TUPE"/>
          <xsd:enumeration value="01 - LOCL (Limit of Contractors Liability)"/>
          <xsd:enumeration value="01 - Commercial Legal Services (CLS)"/>
          <xsd:enumeration value="01 - External Legal Services"/>
          <xsd:enumeration value="01 - Reverse Auction"/>
          <xsd:enumeration value="01 - Comrcl Risk Register"/>
          <xsd:enumeration value="02 - BCs to include revised/Updated"/>
          <xsd:enumeration value="02 - Single Source Approval"/>
          <xsd:enumeration value="02 - ASAT (Army Scrutiny Assurance Team) / AIC Approvals"/>
          <xsd:enumeration value="02 - ISGB / ISAB Approvals"/>
          <xsd:enumeration value="02 - Cabinet Office Approvals"/>
          <xsd:enumeration value="02 - Outline Business Case (OBC)"/>
          <xsd:enumeration value="02 - Full Business Case (FBC)"/>
          <xsd:enumeration value="02 - Strategic Outline Case (SOC)"/>
          <xsd:enumeration value="03 - SOR (Statement of Requirement)"/>
          <xsd:enumeration value="03 - Cyber Risk Assessment"/>
          <xsd:enumeration value="03 - SQACR (Standard Quality Assurance Contractual Requirements Check List)"/>
          <xsd:enumeration value="03 - SAL (Security Aspects Letter)"/>
          <xsd:enumeration value="03 - PDAL (Personal Data Aspects Letter)"/>
          <xsd:enumeration value="03 - GFE"/>
          <xsd:enumeration value="03 - Defence Intellectual Propoerty Rights (DIPR)"/>
          <xsd:enumeration value="04 - Prior Information Notice (PIN)"/>
          <xsd:enumeration value="04 - Voluntary Transparency Notice (VTN)"/>
          <xsd:enumeration value="04 - Transparency Notice"/>
          <xsd:enumeration value="04 - Contracts Bidders Notice"/>
          <xsd:enumeration value="04 - Advert (for CCS)"/>
          <xsd:enumeration value="04 - Customer Benefits Form"/>
          <xsd:enumeration value="04 - DSPCR Notice"/>
          <xsd:enumeration value="04 - FTS Notice (Ted)"/>
          <xsd:enumeration value="04 - Request for information (RFI)"/>
          <xsd:enumeration value="05 - EOI Request"/>
          <xsd:enumeration value="05 - EOI Clarification"/>
          <xsd:enumeration value="05 - EOI Submissions"/>
          <xsd:enumeration value="05 - EOI Evaluation"/>
          <xsd:enumeration value="06 - DPQQ Documentation"/>
          <xsd:enumeration value="06 - DPQQ Clarification"/>
          <xsd:enumeration value="06 - DPQQ Submission"/>
          <xsd:enumeration value="06 - DPQQ Evaluation"/>
          <xsd:enumeration value="06 - Statement of Good Standing"/>
          <xsd:enumeration value="06 - SAQ Documentation"/>
          <xsd:enumeration value="06 - SAQ Clarification"/>
          <xsd:enumeration value="06 - SAQ Submission"/>
          <xsd:enumeration value="06 - SAQ Evaluation"/>
          <xsd:enumeration value="06 - Decision Letters"/>
          <xsd:enumeration value="07 - ITT Documentation"/>
          <xsd:enumeration value="07 - ITT Clarifications"/>
          <xsd:enumeration value="07 - ITT Submissions"/>
          <xsd:enumeration value="07 - Customer Evaluation Guidance"/>
          <xsd:enumeration value="08 - Supplier Tender Documents"/>
          <xsd:enumeration value="08 - Revise or Confirm (RoCo)"/>
          <xsd:enumeration value="08 - Negotiations"/>
          <xsd:enumeration value="08 - Evaluation Matrix"/>
          <xsd:enumeration value="08 - Customer Declaration Forms / Emails"/>
          <xsd:enumeration value="08 - Mandatory Compliance Criteria"/>
          <xsd:enumeration value="08 - Tender Clarifications"/>
          <xsd:enumeration value="09 - Decision Letter"/>
          <xsd:enumeration value="09 - Award Letter"/>
          <xsd:enumeration value="09 - Legal Challenge"/>
          <xsd:enumeration value="10 - Original Contract - not to be amended"/>
          <xsd:enumeration value="10 - Redacted version Contract for Transparency / Transparency Notice"/>
          <xsd:enumeration value="11 - Update inaccordance with Contract Amendments"/>
          <xsd:enumeration value="11 - Amdt 1"/>
          <xsd:enumeration value="11 - Amdt 2"/>
          <xsd:enumeration value="11 - Amdt 3"/>
          <xsd:enumeration value="11 - Amdt 4"/>
          <xsd:enumeration value="11 - Amdt 5"/>
          <xsd:enumeration value="11 - Amdt Register"/>
          <xsd:enumeration value="12 - TOF 001"/>
          <xsd:enumeration value="12 - TOF 002"/>
          <xsd:enumeration value="12 - TOF 003"/>
          <xsd:enumeration value="12 - TOF 004"/>
          <xsd:enumeration value="12 - TOF 005"/>
          <xsd:enumeration value="12 - TOF Register"/>
          <xsd:enumeration value="13 - Contract Management Plan (CMP)"/>
          <xsd:enumeration value="13 - DIPR Development"/>
          <xsd:enumeration value="13 - Key Performance Indicators (KPIs)"/>
          <xsd:enumeration value="13 - Future Contract / Benchmarking"/>
          <xsd:enumeration value="13 - Legal"/>
          <xsd:enumeration value="13 - Disputes"/>
          <xsd:enumeration value="13 - Risk / Opportunities"/>
          <xsd:enumeration value="13 - GFE"/>
          <xsd:enumeration value="13 - Risk Management Plan"/>
          <xsd:enumeration value="14 - Contract Requisition"/>
          <xsd:enumeration value="14 - Non-Cat Request"/>
          <xsd:enumeration value="14 - Contract Amendment Requisition"/>
          <xsd:enumeration value="14 - Purchase Order"/>
          <xsd:enumeration value="14 - Invoices / Payment"/>
          <xsd:enumeration value="14 - CPA"/>
          <xsd:enumeration value="15 - One continuous File Note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roup_x0020_By xmlns="1198e600-d47a-4d64-ac84-26926e3849ce">10 - Master Contract (Original)</Group_x0020_By>
    <UKProtectiveMarking xmlns="04738c6d-ecc8-46f1-821f-82e308eab3d9">OFFICIAL-SENSITIVE</UKProtectiveMarking>
    <Sub_x0020_Group_x0020_By xmlns="1198e600-d47a-4d64-ac84-26926e3849ce">10 - Original Contract - not to be amended</Sub_x0020_Group_x0020_By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6660529-0E5B-4A04-90B1-F503A9E4F2F5}"/>
</file>

<file path=customXml/itemProps3.xml><?xml version="1.0" encoding="utf-8"?>
<ds:datastoreItem xmlns:ds="http://schemas.openxmlformats.org/officeDocument/2006/customXml" ds:itemID="{7DF52A07-567A-444C-B733-C487C441657F}"/>
</file>

<file path=customXml/itemProps4.xml><?xml version="1.0" encoding="utf-8"?>
<ds:datastoreItem xmlns:ds="http://schemas.openxmlformats.org/officeDocument/2006/customXml" ds:itemID="{5A8683D8-52CA-4B3C-AB24-8A72968F6D0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Johnson</dc:creator>
  <cp:lastModifiedBy>Andy Johnson</cp:lastModifiedBy>
  <cp:revision>4</cp:revision>
  <dcterms:created xsi:type="dcterms:W3CDTF">2024-12-05T12:06:00Z</dcterms:created>
  <dcterms:modified xsi:type="dcterms:W3CDTF">2024-12-05T12:23:00Z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0x0101004D3E5CF61650F848885EE4EB5620DCDE</vt:lpwstr>
  </property>
  <property fmtid="{D5CDD505-2E9C-101B-9397-08002B2CF9AE}" pid="4" name="MSIP_Label_acea1cd8-edeb-4763-86bb-3f57f4fa0321_Enabled">
    <vt:lpwstr>True</vt:lpwstr>
  </property>
  <property fmtid="{D5CDD505-2E9C-101B-9397-08002B2CF9AE}" pid="5" name="MSIP_Label_acea1cd8-edeb-4763-86bb-3f57f4fa0321_SiteId">
    <vt:lpwstr>be7760ed-5953-484b-ae95-d0a16dfa09e5</vt:lpwstr>
  </property>
  <property fmtid="{D5CDD505-2E9C-101B-9397-08002B2CF9AE}" pid="6" name="MSIP_Label_acea1cd8-edeb-4763-86bb-3f57f4fa0321_SetDate">
    <vt:lpwstr>2025-03-28T14:28:31Z</vt:lpwstr>
  </property>
  <property fmtid="{D5CDD505-2E9C-101B-9397-08002B2CF9AE}" pid="7" name="MSIP_Label_acea1cd8-edeb-4763-86bb-3f57f4fa0321_Name">
    <vt:lpwstr>OFFICIAL-DESCRIPTOR \ OFFICIAL-SENSITIVE</vt:lpwstr>
  </property>
  <property fmtid="{D5CDD505-2E9C-101B-9397-08002B2CF9AE}" pid="8" name="MSIP_Label_acea1cd8-edeb-4763-86bb-3f57f4fa0321_ActionId">
    <vt:lpwstr>44b082d4-fa75-4250-96ba-e2eda6137cbd</vt:lpwstr>
  </property>
  <property fmtid="{D5CDD505-2E9C-101B-9397-08002B2CF9AE}" pid="9" name="MSIP_Label_acea1cd8-edeb-4763-86bb-3f57f4fa0321_Removed">
    <vt:lpwstr>False</vt:lpwstr>
  </property>
  <property fmtid="{D5CDD505-2E9C-101B-9397-08002B2CF9AE}" pid="10" name="MSIP_Label_acea1cd8-edeb-4763-86bb-3f57f4fa0321_Parent">
    <vt:lpwstr>5981ae72-4a59-4a04-b1ce-8b35236b3c37</vt:lpwstr>
  </property>
  <property fmtid="{D5CDD505-2E9C-101B-9397-08002B2CF9AE}" pid="11" name="MSIP_Label_acea1cd8-edeb-4763-86bb-3f57f4fa0321_Extended_MSFT_Method">
    <vt:lpwstr>Standard</vt:lpwstr>
  </property>
  <property fmtid="{D5CDD505-2E9C-101B-9397-08002B2CF9AE}" pid="12" name="MSIP_Label_5981ae72-4a59-4a04-b1ce-8b35236b3c37_Enabled">
    <vt:lpwstr>True</vt:lpwstr>
  </property>
  <property fmtid="{D5CDD505-2E9C-101B-9397-08002B2CF9AE}" pid="13" name="MSIP_Label_5981ae72-4a59-4a04-b1ce-8b35236b3c37_SiteId">
    <vt:lpwstr>be7760ed-5953-484b-ae95-d0a16dfa09e5</vt:lpwstr>
  </property>
  <property fmtid="{D5CDD505-2E9C-101B-9397-08002B2CF9AE}" pid="14" name="MSIP_Label_5981ae72-4a59-4a04-b1ce-8b35236b3c37_SetDate">
    <vt:lpwstr>2025-03-28T14:28:31Z</vt:lpwstr>
  </property>
  <property fmtid="{D5CDD505-2E9C-101B-9397-08002B2CF9AE}" pid="15" name="MSIP_Label_5981ae72-4a59-4a04-b1ce-8b35236b3c37_Name">
    <vt:lpwstr>OFFICIAL-DESCRIPTOR</vt:lpwstr>
  </property>
  <property fmtid="{D5CDD505-2E9C-101B-9397-08002B2CF9AE}" pid="16" name="MSIP_Label_5981ae72-4a59-4a04-b1ce-8b35236b3c37_ActionId">
    <vt:lpwstr>6aaa4b8e-ae0a-40f4-b701-bd0ebc5b8411</vt:lpwstr>
  </property>
  <property fmtid="{D5CDD505-2E9C-101B-9397-08002B2CF9AE}" pid="17" name="MSIP_Label_5981ae72-4a59-4a04-b1ce-8b35236b3c37_Extended_MSFT_Method">
    <vt:lpwstr>Standard</vt:lpwstr>
  </property>
  <property fmtid="{D5CDD505-2E9C-101B-9397-08002B2CF9AE}" pid="18" name="Sensitivity">
    <vt:lpwstr>OFFICIAL-DESCRIPTOR \ OFFICIAL-SENSITIVE OFFICIAL-DESCRIPTOR</vt:lpwstr>
  </property>
</Properties>
</file>